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18701" w14:textId="77777777" w:rsidR="001B34CD" w:rsidRPr="001B34CD" w:rsidRDefault="001B34CD" w:rsidP="001B34CD">
      <w:pPr>
        <w:shd w:val="clear" w:color="auto" w:fill="FFFFFF"/>
        <w:jc w:val="center"/>
        <w:rPr>
          <w:rFonts w:eastAsia="Batang" w:cs="Times New Roman"/>
          <w:b/>
          <w:color w:val="000000"/>
          <w:szCs w:val="24"/>
        </w:rPr>
      </w:pPr>
      <w:proofErr w:type="spellStart"/>
      <w:r w:rsidRPr="001B34CD">
        <w:rPr>
          <w:rFonts w:eastAsia="Batang" w:cs="Times New Roman"/>
          <w:b/>
          <w:color w:val="000000"/>
          <w:szCs w:val="24"/>
          <w:lang w:bidi="he-IL"/>
        </w:rPr>
        <w:t>Певатрон</w:t>
      </w:r>
      <w:proofErr w:type="spellEnd"/>
      <w:r w:rsidRPr="001B34CD">
        <w:rPr>
          <w:rFonts w:eastAsia="Batang" w:cs="Times New Roman"/>
          <w:b/>
          <w:color w:val="000000"/>
          <w:szCs w:val="24"/>
          <w:lang w:bidi="he-IL"/>
        </w:rPr>
        <w:t xml:space="preserve"> в </w:t>
      </w:r>
      <w:r w:rsidRPr="001B34CD">
        <w:rPr>
          <w:rFonts w:eastAsia="Batang" w:cs="Times New Roman"/>
          <w:b/>
          <w:color w:val="000000"/>
          <w:szCs w:val="24"/>
        </w:rPr>
        <w:t xml:space="preserve">компактном скоплении звезд </w:t>
      </w:r>
      <w:r w:rsidRPr="001B34CD">
        <w:rPr>
          <w:rFonts w:eastAsia="Batang" w:cs="Times New Roman"/>
          <w:b/>
          <w:bCs/>
          <w:color w:val="000000"/>
          <w:szCs w:val="24"/>
        </w:rPr>
        <w:t>Вестерлунд</w:t>
      </w:r>
      <w:r w:rsidRPr="001B34CD">
        <w:rPr>
          <w:rFonts w:eastAsia="Batang" w:cs="Times New Roman"/>
          <w:color w:val="000000"/>
          <w:szCs w:val="24"/>
        </w:rPr>
        <w:t>-</w:t>
      </w:r>
      <w:r w:rsidRPr="001B34CD">
        <w:rPr>
          <w:rFonts w:eastAsia="Batang" w:cs="Times New Roman"/>
          <w:b/>
          <w:color w:val="000000"/>
          <w:szCs w:val="24"/>
        </w:rPr>
        <w:t>2</w:t>
      </w:r>
    </w:p>
    <w:p w14:paraId="4D84F386" w14:textId="77777777" w:rsidR="001B34CD" w:rsidRPr="001B34CD" w:rsidRDefault="001B34CD" w:rsidP="001B34CD">
      <w:pPr>
        <w:shd w:val="clear" w:color="auto" w:fill="FFFFFF"/>
        <w:jc w:val="center"/>
        <w:rPr>
          <w:rFonts w:eastAsia="Batang" w:cs="Times New Roman"/>
          <w:color w:val="000000"/>
          <w:szCs w:val="24"/>
        </w:rPr>
      </w:pPr>
    </w:p>
    <w:p w14:paraId="007F446F" w14:textId="476B6BDD" w:rsidR="001B34CD" w:rsidRPr="001B34CD" w:rsidRDefault="001B34CD" w:rsidP="001B34CD">
      <w:pPr>
        <w:shd w:val="clear" w:color="auto" w:fill="FFFFFF"/>
        <w:jc w:val="center"/>
        <w:rPr>
          <w:rFonts w:eastAsia="Batang" w:cs="Times New Roman"/>
          <w:i/>
          <w:iCs/>
          <w:color w:val="000000"/>
          <w:szCs w:val="24"/>
        </w:rPr>
      </w:pPr>
      <w:r w:rsidRPr="001B34CD">
        <w:rPr>
          <w:rFonts w:eastAsia="Batang" w:cs="Times New Roman"/>
          <w:i/>
          <w:iCs/>
          <w:color w:val="000000"/>
          <w:szCs w:val="24"/>
        </w:rPr>
        <w:t xml:space="preserve">Д.В. Бадмаев, А.М. Быков, М.Е. </w:t>
      </w:r>
      <w:proofErr w:type="spellStart"/>
      <w:r w:rsidRPr="001B34CD">
        <w:rPr>
          <w:rFonts w:eastAsia="Batang" w:cs="Times New Roman"/>
          <w:i/>
          <w:iCs/>
          <w:color w:val="000000"/>
          <w:szCs w:val="24"/>
        </w:rPr>
        <w:t>Каляшова</w:t>
      </w:r>
      <w:proofErr w:type="spellEnd"/>
      <w:r w:rsidRPr="001B34CD">
        <w:rPr>
          <w:rFonts w:eastAsia="Batang" w:cs="Times New Roman"/>
          <w:i/>
          <w:iCs/>
          <w:color w:val="000000"/>
          <w:szCs w:val="24"/>
        </w:rPr>
        <w:t>, Ю.В. Уваров</w:t>
      </w:r>
    </w:p>
    <w:p w14:paraId="2D710741" w14:textId="278BA339" w:rsidR="001B34CD" w:rsidRPr="001B34CD" w:rsidRDefault="001B34CD" w:rsidP="001B34CD">
      <w:pPr>
        <w:shd w:val="clear" w:color="auto" w:fill="FFFFFF"/>
        <w:jc w:val="center"/>
        <w:rPr>
          <w:rFonts w:eastAsia="Batang" w:cs="Times New Roman"/>
          <w:i/>
          <w:iCs/>
          <w:color w:val="000000"/>
          <w:szCs w:val="24"/>
        </w:rPr>
      </w:pPr>
      <w:r w:rsidRPr="001B34CD">
        <w:rPr>
          <w:rFonts w:eastAsia="Batang" w:cs="Times New Roman"/>
          <w:i/>
          <w:iCs/>
          <w:color w:val="000000"/>
          <w:szCs w:val="24"/>
        </w:rPr>
        <w:t>И.Ю. Лапшов</w:t>
      </w:r>
      <w:r w:rsidR="00C95187">
        <w:rPr>
          <w:rFonts w:eastAsia="Batang" w:cs="Times New Roman"/>
          <w:i/>
          <w:iCs/>
          <w:color w:val="000000"/>
          <w:szCs w:val="24"/>
        </w:rPr>
        <w:t>*</w:t>
      </w:r>
      <w:r w:rsidRPr="001B34CD">
        <w:rPr>
          <w:rFonts w:eastAsia="Batang" w:cs="Times New Roman"/>
          <w:i/>
          <w:iCs/>
          <w:color w:val="000000"/>
          <w:szCs w:val="24"/>
        </w:rPr>
        <w:t>, А.А. Лутовинов</w:t>
      </w:r>
      <w:r w:rsidR="00C95187">
        <w:rPr>
          <w:rFonts w:eastAsia="Batang" w:cs="Times New Roman"/>
          <w:i/>
          <w:iCs/>
          <w:color w:val="000000"/>
          <w:szCs w:val="24"/>
        </w:rPr>
        <w:t>*</w:t>
      </w:r>
      <w:r w:rsidRPr="001B34CD">
        <w:rPr>
          <w:rFonts w:eastAsia="Batang" w:cs="Times New Roman"/>
          <w:i/>
          <w:iCs/>
          <w:color w:val="000000"/>
          <w:szCs w:val="24"/>
        </w:rPr>
        <w:t xml:space="preserve">, И.А. </w:t>
      </w:r>
      <w:proofErr w:type="spellStart"/>
      <w:r w:rsidRPr="001B34CD">
        <w:rPr>
          <w:rFonts w:eastAsia="Batang" w:cs="Times New Roman"/>
          <w:i/>
          <w:iCs/>
          <w:color w:val="000000"/>
          <w:szCs w:val="24"/>
        </w:rPr>
        <w:t>Мереминский</w:t>
      </w:r>
      <w:proofErr w:type="spellEnd"/>
      <w:r w:rsidR="00C95187">
        <w:rPr>
          <w:rFonts w:eastAsia="Batang" w:cs="Times New Roman"/>
          <w:i/>
          <w:iCs/>
          <w:color w:val="000000"/>
          <w:szCs w:val="24"/>
        </w:rPr>
        <w:t>*</w:t>
      </w:r>
      <w:r w:rsidRPr="001B34CD">
        <w:rPr>
          <w:rFonts w:eastAsia="Batang" w:cs="Times New Roman"/>
          <w:i/>
          <w:iCs/>
          <w:color w:val="000000"/>
          <w:szCs w:val="24"/>
        </w:rPr>
        <w:t>, А.Н. Семена</w:t>
      </w:r>
      <w:r w:rsidR="00C95187">
        <w:rPr>
          <w:rFonts w:eastAsia="Batang" w:cs="Times New Roman"/>
          <w:i/>
          <w:iCs/>
          <w:color w:val="000000"/>
          <w:szCs w:val="24"/>
        </w:rPr>
        <w:t>*</w:t>
      </w:r>
    </w:p>
    <w:p w14:paraId="6430138A" w14:textId="492798D2" w:rsidR="001B34CD" w:rsidRPr="00C95187" w:rsidRDefault="00C95187" w:rsidP="00C95187">
      <w:pPr>
        <w:shd w:val="clear" w:color="auto" w:fill="FFFFFF"/>
        <w:jc w:val="center"/>
        <w:rPr>
          <w:rFonts w:eastAsia="Batang" w:cs="Times New Roman"/>
          <w:color w:val="000000"/>
          <w:szCs w:val="24"/>
        </w:rPr>
      </w:pPr>
      <w:r w:rsidRPr="00C95187">
        <w:rPr>
          <w:rFonts w:eastAsia="Batang" w:cs="Times New Roman"/>
          <w:color w:val="000000"/>
          <w:szCs w:val="24"/>
        </w:rPr>
        <w:t>ФТИ</w:t>
      </w:r>
      <w:r>
        <w:rPr>
          <w:rFonts w:eastAsia="Batang" w:cs="Times New Roman"/>
          <w:color w:val="000000"/>
          <w:szCs w:val="24"/>
        </w:rPr>
        <w:t xml:space="preserve"> </w:t>
      </w:r>
      <w:r w:rsidRPr="00C95187">
        <w:rPr>
          <w:rFonts w:eastAsia="Batang" w:cs="Times New Roman"/>
          <w:color w:val="000000"/>
          <w:szCs w:val="24"/>
          <w:lang w:bidi="he-IL"/>
        </w:rPr>
        <w:t>им. А.Ф. Иоффе,</w:t>
      </w:r>
      <w:r w:rsidRPr="00C95187">
        <w:rPr>
          <w:rFonts w:eastAsia="Batang" w:cs="Times New Roman"/>
          <w:color w:val="000000"/>
          <w:szCs w:val="24"/>
        </w:rPr>
        <w:t xml:space="preserve"> *ИКИ РАН</w:t>
      </w:r>
    </w:p>
    <w:p w14:paraId="5E88693D" w14:textId="77777777" w:rsidR="00C95187" w:rsidRPr="001B34CD" w:rsidRDefault="00C95187" w:rsidP="00C95187">
      <w:pPr>
        <w:shd w:val="clear" w:color="auto" w:fill="FFFFFF"/>
        <w:jc w:val="center"/>
        <w:rPr>
          <w:rFonts w:eastAsia="Batang" w:cs="Times New Roman"/>
          <w:color w:val="000000"/>
          <w:szCs w:val="24"/>
        </w:rPr>
      </w:pPr>
    </w:p>
    <w:p w14:paraId="236A930D" w14:textId="1A7BA3B6" w:rsidR="001B34CD" w:rsidRPr="001B34CD" w:rsidRDefault="001B34CD" w:rsidP="001B34CD">
      <w:pPr>
        <w:shd w:val="clear" w:color="auto" w:fill="FFFFFF"/>
        <w:ind w:firstLine="720"/>
        <w:jc w:val="both"/>
        <w:rPr>
          <w:rFonts w:eastAsia="Batang" w:cs="Times New Roman"/>
          <w:color w:val="000000"/>
          <w:szCs w:val="24"/>
        </w:rPr>
      </w:pPr>
      <w:r w:rsidRPr="001B34CD">
        <w:rPr>
          <w:rFonts w:eastAsia="Batang" w:cs="Times New Roman"/>
          <w:color w:val="000000"/>
          <w:szCs w:val="24"/>
          <w:lang w:bidi="he-IL"/>
        </w:rPr>
        <w:t xml:space="preserve">Оптическое излучение массивных молодых </w:t>
      </w:r>
      <w:r w:rsidRPr="001B34CD">
        <w:rPr>
          <w:rFonts w:eastAsia="Batang" w:cs="Times New Roman"/>
          <w:color w:val="000000"/>
          <w:szCs w:val="24"/>
        </w:rPr>
        <w:t>звезд формирует ветры, мощность которых в миллионы раз превышает мощность солнечного ветра, а скорость плазмы составляет тысячи километров в секунду. В плотном звездном скоплении ветры сталкиваются и нагревают плазму, излучающую в рентгеновском диапазоне.</w:t>
      </w:r>
    </w:p>
    <w:p w14:paraId="4A9829E5" w14:textId="14444D5E" w:rsidR="001B34CD" w:rsidRPr="001B34CD" w:rsidRDefault="001B34CD" w:rsidP="001B34CD">
      <w:pPr>
        <w:shd w:val="clear" w:color="auto" w:fill="FFFFFF"/>
        <w:ind w:firstLine="720"/>
        <w:jc w:val="both"/>
        <w:rPr>
          <w:rFonts w:eastAsia="Batang" w:cs="Times New Roman"/>
          <w:color w:val="000000"/>
          <w:szCs w:val="24"/>
          <w:lang w:bidi="he-IL"/>
        </w:rPr>
      </w:pPr>
      <w:r w:rsidRPr="001B34CD">
        <w:rPr>
          <w:rFonts w:eastAsia="Batang" w:cs="Times New Roman"/>
          <w:color w:val="000000"/>
          <w:szCs w:val="24"/>
        </w:rPr>
        <w:t xml:space="preserve">Расположенное в 20 000 световых годах от Земли скопление Вестерлунд-2 наблюдается во всех диапазонах электромагнитного спектра включая </w:t>
      </w:r>
      <w:proofErr w:type="spellStart"/>
      <w:r w:rsidRPr="001B34CD">
        <w:rPr>
          <w:rFonts w:eastAsia="Batang" w:cs="Times New Roman"/>
          <w:color w:val="000000"/>
          <w:szCs w:val="24"/>
        </w:rPr>
        <w:t>сверх-теравольтные</w:t>
      </w:r>
      <w:proofErr w:type="spellEnd"/>
      <w:r w:rsidRPr="001B34CD">
        <w:rPr>
          <w:rFonts w:eastAsia="Batang" w:cs="Times New Roman"/>
          <w:color w:val="000000"/>
          <w:szCs w:val="24"/>
        </w:rPr>
        <w:t xml:space="preserve"> гамма-лучи. Это значит, что в нем действует эффективный ускоритель протонов, электронов и позитронов до энергий выше 100 ТэВ. До </w:t>
      </w:r>
      <w:r w:rsidRPr="001B34CD">
        <w:rPr>
          <w:rFonts w:eastAsia="Batang" w:cs="Times New Roman"/>
          <w:color w:val="000000"/>
          <w:szCs w:val="24"/>
          <w:lang w:bidi="he-IL"/>
        </w:rPr>
        <w:t>настоящего времени природа ускорителя и механизм формирования гамма-излучения не были поняты.</w:t>
      </w:r>
    </w:p>
    <w:p w14:paraId="4A8C1DAB" w14:textId="1B58D73B" w:rsidR="001B34CD" w:rsidRPr="001B34CD" w:rsidRDefault="001B34CD" w:rsidP="001B34CD">
      <w:pPr>
        <w:shd w:val="clear" w:color="auto" w:fill="FFFFFF"/>
        <w:ind w:firstLine="720"/>
        <w:jc w:val="both"/>
        <w:rPr>
          <w:rFonts w:eastAsia="Batang" w:cs="Times New Roman"/>
          <w:color w:val="000000"/>
          <w:szCs w:val="24"/>
          <w:lang w:bidi="he-IL"/>
        </w:rPr>
      </w:pPr>
      <w:r w:rsidRPr="001B34CD">
        <w:rPr>
          <w:rFonts w:eastAsia="Batang" w:cs="Times New Roman"/>
          <w:color w:val="000000"/>
          <w:szCs w:val="24"/>
          <w:lang w:bidi="he-IL"/>
        </w:rPr>
        <w:t xml:space="preserve">Анализ наблюдений Вестерлунд-2 российским орбитальным телескопом </w:t>
      </w:r>
      <w:r w:rsidRPr="001B34CD">
        <w:rPr>
          <w:rFonts w:eastAsia="Batang" w:cs="Times New Roman"/>
          <w:color w:val="000000"/>
          <w:szCs w:val="24"/>
          <w:lang w:val="en-US" w:bidi="he-IL"/>
        </w:rPr>
        <w:t>ART</w:t>
      </w:r>
      <w:r w:rsidRPr="001B34CD">
        <w:rPr>
          <w:rFonts w:eastAsia="Batang" w:cs="Times New Roman"/>
          <w:color w:val="000000"/>
          <w:szCs w:val="24"/>
          <w:lang w:bidi="he-IL"/>
        </w:rPr>
        <w:t>-</w:t>
      </w:r>
      <w:r w:rsidRPr="001B34CD">
        <w:rPr>
          <w:rFonts w:eastAsia="Batang" w:cs="Times New Roman"/>
          <w:color w:val="000000"/>
          <w:szCs w:val="24"/>
          <w:lang w:val="en-US" w:bidi="he-IL"/>
        </w:rPr>
        <w:t>XC</w:t>
      </w:r>
      <w:r w:rsidRPr="001B34CD">
        <w:rPr>
          <w:rFonts w:eastAsia="Batang" w:cs="Times New Roman"/>
          <w:color w:val="000000"/>
          <w:szCs w:val="24"/>
          <w:lang w:bidi="he-IL"/>
        </w:rPr>
        <w:t xml:space="preserve"> </w:t>
      </w:r>
      <w:r w:rsidRPr="001B34CD">
        <w:rPr>
          <w:rFonts w:eastAsia="Batang" w:cs="Times New Roman"/>
          <w:color w:val="000000"/>
          <w:szCs w:val="24"/>
        </w:rPr>
        <w:t>Спектр-Рентген-Гамма</w:t>
      </w:r>
      <w:r w:rsidRPr="001B34CD">
        <w:rPr>
          <w:rFonts w:eastAsia="Batang" w:cs="Times New Roman"/>
          <w:color w:val="000000"/>
          <w:szCs w:val="24"/>
          <w:lang w:bidi="he-IL"/>
        </w:rPr>
        <w:t xml:space="preserve">, выполненный на основе </w:t>
      </w:r>
      <w:proofErr w:type="spellStart"/>
      <w:r w:rsidRPr="001B34CD">
        <w:rPr>
          <w:rFonts w:eastAsia="Batang" w:cs="Times New Roman"/>
          <w:color w:val="000000"/>
          <w:szCs w:val="24"/>
          <w:lang w:bidi="he-IL"/>
        </w:rPr>
        <w:t>суперкомпютерных</w:t>
      </w:r>
      <w:proofErr w:type="spellEnd"/>
      <w:r w:rsidRPr="001B34CD">
        <w:rPr>
          <w:rFonts w:eastAsia="Batang" w:cs="Times New Roman"/>
          <w:color w:val="000000"/>
          <w:szCs w:val="24"/>
          <w:lang w:bidi="he-IL"/>
        </w:rPr>
        <w:t xml:space="preserve"> моделей столкновения звездных ветров, разработанных сотрудниками ФТИ, показал, что наряду с излучением плазмы, нагретой до десятков миллионов градусов сталкивающимися </w:t>
      </w:r>
      <w:proofErr w:type="spellStart"/>
      <w:r w:rsidRPr="001B34CD">
        <w:rPr>
          <w:rFonts w:eastAsia="Batang" w:cs="Times New Roman"/>
          <w:color w:val="000000"/>
          <w:szCs w:val="24"/>
          <w:lang w:bidi="he-IL"/>
        </w:rPr>
        <w:t>сверхальвеновским</w:t>
      </w:r>
      <w:proofErr w:type="spellEnd"/>
      <w:r w:rsidRPr="001B34CD">
        <w:rPr>
          <w:rFonts w:eastAsia="Batang" w:cs="Times New Roman"/>
          <w:color w:val="000000"/>
          <w:szCs w:val="24"/>
          <w:lang w:bidi="he-IL"/>
        </w:rPr>
        <w:t xml:space="preserve"> плазменными течениями, в скоплении генерируется мощное нетепловое синхротронное излучение </w:t>
      </w:r>
      <w:proofErr w:type="spellStart"/>
      <w:r w:rsidRPr="001B34CD">
        <w:rPr>
          <w:rFonts w:eastAsia="Batang" w:cs="Times New Roman"/>
          <w:color w:val="000000"/>
          <w:szCs w:val="24"/>
          <w:lang w:bidi="he-IL"/>
        </w:rPr>
        <w:t>суб-петавольтных</w:t>
      </w:r>
      <w:proofErr w:type="spellEnd"/>
      <w:r w:rsidRPr="001B34CD">
        <w:rPr>
          <w:rFonts w:eastAsia="Batang" w:cs="Times New Roman"/>
          <w:color w:val="000000"/>
          <w:szCs w:val="24"/>
          <w:lang w:bidi="he-IL"/>
        </w:rPr>
        <w:t xml:space="preserve"> электронов и позитронов, ускоренных при столкновении ветров массивных звезд [1].</w:t>
      </w:r>
    </w:p>
    <w:p w14:paraId="7C5AFD0A" w14:textId="77777777" w:rsidR="001B34CD" w:rsidRPr="001B34CD" w:rsidRDefault="001B34CD" w:rsidP="001B34CD">
      <w:pPr>
        <w:shd w:val="clear" w:color="auto" w:fill="FFFFFF"/>
        <w:ind w:firstLine="720"/>
        <w:jc w:val="both"/>
        <w:rPr>
          <w:rFonts w:eastAsia="Batang" w:cs="Times New Roman"/>
          <w:color w:val="000000"/>
          <w:szCs w:val="24"/>
          <w:lang w:bidi="he-IL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5"/>
        <w:gridCol w:w="4669"/>
      </w:tblGrid>
      <w:tr w:rsidR="001B34CD" w:rsidRPr="001B34CD" w14:paraId="527C9A42" w14:textId="77777777" w:rsidTr="00C95187">
        <w:tc>
          <w:tcPr>
            <w:tcW w:w="4508" w:type="dxa"/>
          </w:tcPr>
          <w:p w14:paraId="49AA5341" w14:textId="77777777" w:rsidR="001B34CD" w:rsidRPr="001B34CD" w:rsidRDefault="001B34CD" w:rsidP="001B34CD">
            <w:pPr>
              <w:jc w:val="both"/>
              <w:rPr>
                <w:rFonts w:eastAsia="Batang" w:cs="Times New Roman"/>
                <w:color w:val="000000"/>
                <w:szCs w:val="24"/>
              </w:rPr>
            </w:pPr>
            <w:r w:rsidRPr="001B34CD">
              <w:rPr>
                <w:rFonts w:eastAsia="Batang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04EE8091" wp14:editId="4CC6FFE9">
                  <wp:extent cx="2844413" cy="2700997"/>
                  <wp:effectExtent l="0" t="0" r="0" b="444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61579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19" cy="271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648D0BD" w14:textId="77777777" w:rsidR="001B34CD" w:rsidRPr="001B34CD" w:rsidRDefault="001B34CD" w:rsidP="001B34CD">
            <w:pPr>
              <w:jc w:val="both"/>
              <w:rPr>
                <w:rFonts w:eastAsia="Batang" w:cs="Times New Roman"/>
                <w:color w:val="000000"/>
                <w:szCs w:val="24"/>
              </w:rPr>
            </w:pPr>
            <w:r w:rsidRPr="001B34CD">
              <w:rPr>
                <w:rFonts w:eastAsia="Batang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09546131" wp14:editId="05215C96">
                  <wp:extent cx="2827824" cy="2469369"/>
                  <wp:effectExtent l="0" t="0" r="0" b="762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96316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47" cy="254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6A747" w14:textId="77777777" w:rsidR="001B34CD" w:rsidRPr="001B34CD" w:rsidRDefault="001B34CD" w:rsidP="001B34CD">
      <w:pPr>
        <w:shd w:val="clear" w:color="auto" w:fill="FFFFFF"/>
        <w:jc w:val="both"/>
        <w:rPr>
          <w:rFonts w:eastAsia="Batang" w:cs="Times New Roman"/>
          <w:color w:val="000000"/>
          <w:szCs w:val="24"/>
          <w:lang w:val="en-US"/>
        </w:rPr>
      </w:pPr>
      <w:r w:rsidRPr="00C95187">
        <w:rPr>
          <w:rFonts w:eastAsia="Batang" w:cs="Times New Roman"/>
          <w:color w:val="000000"/>
          <w:szCs w:val="24"/>
        </w:rPr>
        <w:t>Рис. 1. Рентгеновское</w:t>
      </w:r>
      <w:r w:rsidRPr="001B34CD">
        <w:rPr>
          <w:rFonts w:eastAsia="Batang" w:cs="Times New Roman"/>
          <w:color w:val="000000"/>
          <w:szCs w:val="24"/>
        </w:rPr>
        <w:t xml:space="preserve"> изображение (фотоны 4-12 кэВ) скопления молодых звезд Вестерлунд-</w:t>
      </w:r>
      <w:r w:rsidRPr="001B34CD">
        <w:rPr>
          <w:rFonts w:eastAsia="Batang" w:cs="Times New Roman"/>
          <w:bCs/>
          <w:color w:val="000000"/>
          <w:szCs w:val="24"/>
        </w:rPr>
        <w:t>2,</w:t>
      </w:r>
      <w:r w:rsidRPr="001B34CD">
        <w:rPr>
          <w:rFonts w:eastAsia="Batang" w:cs="Times New Roman"/>
          <w:color w:val="000000"/>
          <w:szCs w:val="24"/>
        </w:rPr>
        <w:t xml:space="preserve"> полученное телескопом </w:t>
      </w:r>
      <w:r w:rsidRPr="001B34CD">
        <w:rPr>
          <w:rFonts w:eastAsia="Batang" w:cs="Times New Roman"/>
          <w:color w:val="000000"/>
          <w:szCs w:val="24"/>
          <w:lang w:val="en-US"/>
        </w:rPr>
        <w:t>ART</w:t>
      </w:r>
      <w:r w:rsidRPr="001B34CD">
        <w:rPr>
          <w:rFonts w:eastAsia="Batang" w:cs="Times New Roman"/>
          <w:color w:val="000000"/>
          <w:szCs w:val="24"/>
        </w:rPr>
        <w:t>-</w:t>
      </w:r>
      <w:r w:rsidRPr="001B34CD">
        <w:rPr>
          <w:rFonts w:eastAsia="Batang" w:cs="Times New Roman"/>
          <w:color w:val="000000"/>
          <w:szCs w:val="24"/>
          <w:lang w:val="en-US"/>
        </w:rPr>
        <w:t>XC</w:t>
      </w:r>
      <w:r w:rsidRPr="001B34CD">
        <w:rPr>
          <w:rFonts w:eastAsia="Batang" w:cs="Times New Roman"/>
          <w:color w:val="000000"/>
          <w:szCs w:val="24"/>
        </w:rPr>
        <w:t xml:space="preserve">  им. </w:t>
      </w:r>
      <w:proofErr w:type="spellStart"/>
      <w:r w:rsidRPr="001B34CD">
        <w:rPr>
          <w:rFonts w:eastAsia="Batang" w:cs="Times New Roman"/>
          <w:color w:val="000000"/>
          <w:szCs w:val="24"/>
        </w:rPr>
        <w:t>М.Н.Павлинского</w:t>
      </w:r>
      <w:proofErr w:type="spellEnd"/>
      <w:r w:rsidRPr="001B34CD">
        <w:rPr>
          <w:rFonts w:eastAsia="Batang" w:cs="Times New Roman"/>
          <w:color w:val="000000"/>
          <w:szCs w:val="24"/>
        </w:rPr>
        <w:t xml:space="preserve"> рентгеновской обсерватории СРГ, и модельный 3</w:t>
      </w:r>
      <w:r w:rsidRPr="001B34CD">
        <w:rPr>
          <w:rFonts w:eastAsia="Batang" w:cs="Times New Roman"/>
          <w:color w:val="000000"/>
          <w:szCs w:val="24"/>
          <w:lang w:val="en-US"/>
        </w:rPr>
        <w:t>D</w:t>
      </w:r>
      <w:r w:rsidRPr="001B34CD">
        <w:rPr>
          <w:rFonts w:eastAsia="Batang" w:cs="Times New Roman"/>
          <w:color w:val="000000"/>
          <w:szCs w:val="24"/>
        </w:rPr>
        <w:t xml:space="preserve"> </w:t>
      </w:r>
      <w:r w:rsidRPr="001B34CD">
        <w:rPr>
          <w:rFonts w:eastAsia="Batang" w:cs="Times New Roman"/>
          <w:color w:val="000000"/>
          <w:szCs w:val="24"/>
          <w:lang w:val="en-US"/>
        </w:rPr>
        <w:t>MHD</w:t>
      </w:r>
      <w:r w:rsidRPr="001B34CD">
        <w:rPr>
          <w:rFonts w:eastAsia="Batang" w:cs="Times New Roman"/>
          <w:color w:val="000000"/>
          <w:szCs w:val="24"/>
        </w:rPr>
        <w:t xml:space="preserve"> - расчет тепловой карты  скопления, выполненный сотрудниками ФТИ им. А</w:t>
      </w:r>
      <w:r w:rsidRPr="001B34CD">
        <w:rPr>
          <w:rFonts w:eastAsia="Batang" w:cs="Times New Roman"/>
          <w:color w:val="000000"/>
          <w:szCs w:val="24"/>
          <w:lang w:val="en-US"/>
        </w:rPr>
        <w:t>.</w:t>
      </w:r>
      <w:r w:rsidRPr="001B34CD">
        <w:rPr>
          <w:rFonts w:eastAsia="Batang" w:cs="Times New Roman"/>
          <w:color w:val="000000"/>
          <w:szCs w:val="24"/>
        </w:rPr>
        <w:t>Ф</w:t>
      </w:r>
      <w:r w:rsidRPr="001B34CD">
        <w:rPr>
          <w:rFonts w:eastAsia="Batang" w:cs="Times New Roman"/>
          <w:color w:val="000000"/>
          <w:szCs w:val="24"/>
          <w:lang w:val="en-US"/>
        </w:rPr>
        <w:t xml:space="preserve">. </w:t>
      </w:r>
      <w:r w:rsidRPr="001B34CD">
        <w:rPr>
          <w:rFonts w:eastAsia="Batang" w:cs="Times New Roman"/>
          <w:color w:val="000000"/>
          <w:szCs w:val="24"/>
        </w:rPr>
        <w:t>Иоффе</w:t>
      </w:r>
      <w:r w:rsidRPr="001B34CD">
        <w:rPr>
          <w:rFonts w:eastAsia="Batang" w:cs="Times New Roman"/>
          <w:color w:val="000000"/>
          <w:szCs w:val="24"/>
          <w:lang w:val="en-US"/>
        </w:rPr>
        <w:t xml:space="preserve"> </w:t>
      </w:r>
      <w:r w:rsidRPr="001B34CD">
        <w:rPr>
          <w:rFonts w:eastAsia="Batang" w:cs="Times New Roman"/>
          <w:color w:val="000000"/>
          <w:szCs w:val="24"/>
        </w:rPr>
        <w:t>на</w:t>
      </w:r>
      <w:r w:rsidRPr="001B34CD">
        <w:rPr>
          <w:rFonts w:eastAsia="Batang" w:cs="Times New Roman"/>
          <w:color w:val="000000"/>
          <w:szCs w:val="24"/>
          <w:lang w:val="en-US"/>
        </w:rPr>
        <w:t xml:space="preserve"> </w:t>
      </w:r>
      <w:proofErr w:type="spellStart"/>
      <w:r w:rsidRPr="001B34CD">
        <w:rPr>
          <w:rFonts w:eastAsia="Batang" w:cs="Times New Roman"/>
          <w:color w:val="000000"/>
          <w:szCs w:val="24"/>
        </w:rPr>
        <w:t>суперкомпютере</w:t>
      </w:r>
      <w:proofErr w:type="spellEnd"/>
      <w:r w:rsidRPr="001B34CD">
        <w:rPr>
          <w:rFonts w:eastAsia="Batang" w:cs="Times New Roman"/>
          <w:color w:val="000000"/>
          <w:szCs w:val="24"/>
          <w:lang w:val="en-US"/>
        </w:rPr>
        <w:t xml:space="preserve"> </w:t>
      </w:r>
      <w:r w:rsidRPr="001B34CD">
        <w:rPr>
          <w:rFonts w:eastAsia="Batang" w:cs="Times New Roman"/>
          <w:color w:val="000000"/>
          <w:szCs w:val="24"/>
        </w:rPr>
        <w:t>МСЦ</w:t>
      </w:r>
      <w:r w:rsidRPr="001B34CD">
        <w:rPr>
          <w:rFonts w:eastAsia="Batang" w:cs="Times New Roman"/>
          <w:color w:val="000000"/>
          <w:szCs w:val="24"/>
          <w:lang w:val="en-US"/>
        </w:rPr>
        <w:t xml:space="preserve"> </w:t>
      </w:r>
      <w:r w:rsidRPr="001B34CD">
        <w:rPr>
          <w:rFonts w:eastAsia="Batang" w:cs="Times New Roman"/>
          <w:color w:val="000000"/>
          <w:szCs w:val="24"/>
        </w:rPr>
        <w:t>РАН</w:t>
      </w:r>
      <w:r w:rsidRPr="001B34CD">
        <w:rPr>
          <w:rFonts w:eastAsia="Batang" w:cs="Times New Roman"/>
          <w:color w:val="000000"/>
          <w:szCs w:val="24"/>
          <w:lang w:val="en-US"/>
        </w:rPr>
        <w:t>.</w:t>
      </w:r>
    </w:p>
    <w:p w14:paraId="78BC0556" w14:textId="77777777" w:rsidR="001B34CD" w:rsidRPr="00C95187" w:rsidRDefault="001B34CD" w:rsidP="001B34CD">
      <w:pPr>
        <w:shd w:val="clear" w:color="auto" w:fill="FFFFFF"/>
        <w:jc w:val="both"/>
        <w:rPr>
          <w:rFonts w:eastAsia="Batang" w:cs="Times New Roman"/>
          <w:b/>
          <w:color w:val="000000"/>
          <w:szCs w:val="24"/>
          <w:lang w:val="en-US"/>
        </w:rPr>
      </w:pPr>
    </w:p>
    <w:p w14:paraId="6025BD6F" w14:textId="77777777" w:rsidR="001B34CD" w:rsidRPr="00C95187" w:rsidRDefault="001B34CD" w:rsidP="001B34CD">
      <w:pPr>
        <w:autoSpaceDE w:val="0"/>
        <w:autoSpaceDN w:val="0"/>
        <w:adjustRightInd w:val="0"/>
        <w:rPr>
          <w:rFonts w:eastAsia="Calibri" w:cs="Times New Roman"/>
          <w:color w:val="000000"/>
          <w:szCs w:val="24"/>
          <w:lang w:val="en-US" w:bidi="he-IL"/>
        </w:rPr>
      </w:pPr>
      <w:r w:rsidRPr="00C95187">
        <w:rPr>
          <w:rFonts w:eastAsia="Calibri" w:cs="Times New Roman"/>
          <w:color w:val="000000"/>
          <w:szCs w:val="24"/>
          <w:lang w:val="en-US" w:bidi="he-IL"/>
        </w:rPr>
        <w:t xml:space="preserve">[1] </w:t>
      </w:r>
      <w:proofErr w:type="spellStart"/>
      <w:r w:rsidRPr="00C95187">
        <w:rPr>
          <w:rFonts w:eastAsia="Calibri" w:cs="Times New Roman"/>
          <w:color w:val="000000"/>
          <w:szCs w:val="24"/>
          <w:lang w:val="en-US" w:bidi="he-IL"/>
        </w:rPr>
        <w:t>A.M.Bykov</w:t>
      </w:r>
      <w:proofErr w:type="spellEnd"/>
      <w:r w:rsidRPr="00C95187">
        <w:rPr>
          <w:rFonts w:eastAsia="Calibri" w:cs="Times New Roman"/>
          <w:color w:val="000000"/>
          <w:szCs w:val="24"/>
          <w:lang w:val="en-US" w:bidi="he-IL"/>
        </w:rPr>
        <w:t xml:space="preserve"> et al., Monthly Notices of the Royal Astronomical Society, </w:t>
      </w:r>
      <w:r w:rsidRPr="00C95187">
        <w:rPr>
          <w:rFonts w:eastAsia="Calibri" w:cs="Times New Roman"/>
          <w:b/>
          <w:bCs/>
          <w:color w:val="000000"/>
          <w:szCs w:val="24"/>
          <w:lang w:val="en-US" w:bidi="he-IL"/>
        </w:rPr>
        <w:t>525</w:t>
      </w:r>
      <w:r w:rsidRPr="00C95187">
        <w:rPr>
          <w:rFonts w:eastAsia="Calibri" w:cs="Times New Roman"/>
          <w:color w:val="000000"/>
          <w:szCs w:val="24"/>
          <w:lang w:val="en-US" w:bidi="he-IL"/>
        </w:rPr>
        <w:t>, 1553, 2023.</w:t>
      </w:r>
    </w:p>
    <w:p w14:paraId="37E4D40D" w14:textId="0EE4119C" w:rsidR="001B34CD" w:rsidRPr="00C95187" w:rsidRDefault="00C95187" w:rsidP="001B34CD">
      <w:pPr>
        <w:autoSpaceDE w:val="0"/>
        <w:autoSpaceDN w:val="0"/>
        <w:adjustRightInd w:val="0"/>
        <w:rPr>
          <w:rFonts w:eastAsia="Calibri" w:cs="Times New Roman"/>
          <w:color w:val="000000"/>
          <w:szCs w:val="24"/>
          <w:lang w:val="en-US" w:bidi="he-IL"/>
        </w:rPr>
      </w:pPr>
      <w:r w:rsidRPr="00C95187">
        <w:rPr>
          <w:rFonts w:eastAsia="Calibri" w:cs="Times New Roman"/>
          <w:color w:val="000000"/>
          <w:szCs w:val="24"/>
          <w:lang w:val="en-US" w:bidi="he-IL"/>
        </w:rPr>
        <w:t xml:space="preserve">[2] </w:t>
      </w:r>
      <w:r w:rsidR="001B34CD" w:rsidRPr="00C95187">
        <w:rPr>
          <w:rFonts w:eastAsia="Calibri" w:cs="Times New Roman"/>
          <w:color w:val="000000"/>
          <w:szCs w:val="24"/>
          <w:lang w:val="en-US" w:bidi="he-IL"/>
        </w:rPr>
        <w:t>https://new.ras.ru/activities/news/rossiyskiy-rentgenovskiy-teleskop-art-xc-observatorii-spektr-rg-pomogaet-vyyasnit-prirodu-istochniko/</w:t>
      </w:r>
    </w:p>
    <w:p w14:paraId="60A7C240" w14:textId="7A559171" w:rsidR="001B34CD" w:rsidRPr="00C95187" w:rsidRDefault="00C95187" w:rsidP="001B34CD">
      <w:pPr>
        <w:autoSpaceDE w:val="0"/>
        <w:autoSpaceDN w:val="0"/>
        <w:adjustRightInd w:val="0"/>
        <w:rPr>
          <w:rFonts w:eastAsia="Calibri" w:cs="Times New Roman"/>
          <w:color w:val="000000"/>
          <w:szCs w:val="24"/>
          <w:rtl/>
          <w:lang w:bidi="he-IL"/>
        </w:rPr>
      </w:pPr>
      <w:r w:rsidRPr="00C82173">
        <w:rPr>
          <w:rFonts w:eastAsia="Calibri" w:cs="Times New Roman"/>
          <w:color w:val="000000"/>
          <w:szCs w:val="24"/>
          <w:lang w:bidi="he-IL"/>
        </w:rPr>
        <w:t xml:space="preserve">[3] </w:t>
      </w:r>
      <w:r w:rsidR="001B34CD" w:rsidRPr="00C95187">
        <w:rPr>
          <w:rFonts w:eastAsia="Calibri" w:cs="Times New Roman"/>
          <w:color w:val="000000"/>
          <w:szCs w:val="24"/>
          <w:lang w:val="en-US" w:bidi="he-IL"/>
        </w:rPr>
        <w:t>https</w:t>
      </w:r>
      <w:r w:rsidR="001B34CD" w:rsidRPr="00C95187">
        <w:rPr>
          <w:rFonts w:eastAsia="Calibri" w:cs="Times New Roman"/>
          <w:color w:val="000000"/>
          <w:szCs w:val="24"/>
          <w:lang w:bidi="he-IL"/>
        </w:rPr>
        <w:t>://</w:t>
      </w:r>
      <w:r w:rsidR="001B34CD" w:rsidRPr="00C95187">
        <w:rPr>
          <w:rFonts w:eastAsia="Calibri" w:cs="Times New Roman"/>
          <w:color w:val="000000"/>
          <w:szCs w:val="24"/>
          <w:lang w:val="en-US" w:bidi="he-IL"/>
        </w:rPr>
        <w:t>www</w:t>
      </w:r>
      <w:r w:rsidR="001B34CD" w:rsidRPr="00C95187">
        <w:rPr>
          <w:rFonts w:eastAsia="Calibri" w:cs="Times New Roman"/>
          <w:color w:val="000000"/>
          <w:szCs w:val="24"/>
          <w:lang w:bidi="he-IL"/>
        </w:rPr>
        <w:t>.</w:t>
      </w:r>
      <w:proofErr w:type="spellStart"/>
      <w:r w:rsidR="001B34CD" w:rsidRPr="00C95187">
        <w:rPr>
          <w:rFonts w:eastAsia="Calibri" w:cs="Times New Roman"/>
          <w:color w:val="000000"/>
          <w:szCs w:val="24"/>
          <w:lang w:val="en-US" w:bidi="he-IL"/>
        </w:rPr>
        <w:t>roscosmos</w:t>
      </w:r>
      <w:proofErr w:type="spellEnd"/>
      <w:r w:rsidR="001B34CD" w:rsidRPr="00C95187">
        <w:rPr>
          <w:rFonts w:eastAsia="Calibri" w:cs="Times New Roman"/>
          <w:color w:val="000000"/>
          <w:szCs w:val="24"/>
          <w:lang w:bidi="he-IL"/>
        </w:rPr>
        <w:t>.</w:t>
      </w:r>
      <w:proofErr w:type="spellStart"/>
      <w:r w:rsidR="001B34CD" w:rsidRPr="00C95187">
        <w:rPr>
          <w:rFonts w:eastAsia="Calibri" w:cs="Times New Roman"/>
          <w:color w:val="000000"/>
          <w:szCs w:val="24"/>
          <w:lang w:val="en-US" w:bidi="he-IL"/>
        </w:rPr>
        <w:t>ru</w:t>
      </w:r>
      <w:proofErr w:type="spellEnd"/>
      <w:r w:rsidR="001B34CD" w:rsidRPr="00C95187">
        <w:rPr>
          <w:rFonts w:eastAsia="Calibri" w:cs="Times New Roman"/>
          <w:color w:val="000000"/>
          <w:szCs w:val="24"/>
          <w:lang w:bidi="he-IL"/>
        </w:rPr>
        <w:t xml:space="preserve">/39646/   </w:t>
      </w:r>
    </w:p>
    <w:p w14:paraId="1ED3EEB0" w14:textId="77777777" w:rsidR="00964806" w:rsidRPr="00C95187" w:rsidRDefault="00964806" w:rsidP="001B34CD">
      <w:pPr>
        <w:shd w:val="clear" w:color="auto" w:fill="FFFFFF"/>
        <w:jc w:val="both"/>
        <w:rPr>
          <w:rFonts w:eastAsia="Batang" w:cs="Times New Roman"/>
          <w:color w:val="000000"/>
          <w:szCs w:val="24"/>
        </w:rPr>
      </w:pPr>
    </w:p>
    <w:p w14:paraId="43789CD2" w14:textId="77777777" w:rsidR="001B34CD" w:rsidRPr="00964806" w:rsidRDefault="001B34CD" w:rsidP="001B34CD">
      <w:pPr>
        <w:shd w:val="clear" w:color="auto" w:fill="FFFFFF"/>
        <w:jc w:val="both"/>
        <w:rPr>
          <w:rFonts w:eastAsia="Batang" w:cs="Times New Roman"/>
          <w:color w:val="000000"/>
          <w:szCs w:val="24"/>
        </w:rPr>
      </w:pPr>
      <w:r w:rsidRPr="001B34CD">
        <w:rPr>
          <w:rFonts w:eastAsia="Batang" w:cs="Times New Roman"/>
          <w:color w:val="000000"/>
          <w:szCs w:val="24"/>
        </w:rPr>
        <w:t xml:space="preserve">Работа выполнена при поддержке гранта РНФ 21-72-20020 </w:t>
      </w:r>
    </w:p>
    <w:p w14:paraId="0524F7B0" w14:textId="77777777" w:rsidR="001B34CD" w:rsidRPr="001B34CD" w:rsidRDefault="001B34CD" w:rsidP="001B34CD">
      <w:pPr>
        <w:shd w:val="clear" w:color="auto" w:fill="FFFFFF"/>
        <w:jc w:val="both"/>
        <w:rPr>
          <w:rFonts w:eastAsia="Batang" w:cs="Times New Roman"/>
          <w:color w:val="000000"/>
          <w:szCs w:val="24"/>
        </w:rPr>
      </w:pPr>
      <w:r w:rsidRPr="001B34CD">
        <w:rPr>
          <w:rFonts w:eastAsia="Batang" w:cs="Times New Roman"/>
          <w:color w:val="000000"/>
          <w:szCs w:val="24"/>
        </w:rPr>
        <w:t xml:space="preserve">ПФНИ: 1.3.7.3. </w:t>
      </w:r>
    </w:p>
    <w:p w14:paraId="3C0008E2" w14:textId="029CFA91" w:rsidR="00964806" w:rsidRPr="00F57696" w:rsidRDefault="001B34CD" w:rsidP="00F57696">
      <w:pPr>
        <w:shd w:val="clear" w:color="auto" w:fill="FFFFFF"/>
        <w:rPr>
          <w:rFonts w:ascii="Calibri" w:eastAsia="Batang" w:hAnsi="Calibri" w:cs="Times New Roman"/>
          <w:color w:val="000000"/>
          <w:szCs w:val="24"/>
        </w:rPr>
      </w:pPr>
      <w:r w:rsidRPr="001B34CD">
        <w:rPr>
          <w:rFonts w:eastAsia="Batang" w:cs="Times New Roman"/>
          <w:color w:val="000000"/>
          <w:szCs w:val="24"/>
          <w:lang w:bidi="he-IL"/>
        </w:rPr>
        <w:t xml:space="preserve">Бадмаев </w:t>
      </w:r>
      <w:r w:rsidRPr="001B34CD">
        <w:rPr>
          <w:rFonts w:eastAsia="Batang" w:cs="Times New Roman"/>
          <w:color w:val="000000"/>
          <w:szCs w:val="24"/>
        </w:rPr>
        <w:t xml:space="preserve">Д.В.: +79650577090,  </w:t>
      </w:r>
      <w:hyperlink r:id="rId9" w:history="1">
        <w:r w:rsidRPr="001B34CD">
          <w:rPr>
            <w:rFonts w:eastAsia="Batang" w:cs="Times New Roman"/>
            <w:color w:val="0000FF"/>
            <w:szCs w:val="24"/>
            <w:u w:val="single"/>
            <w:lang w:val="en-US"/>
          </w:rPr>
          <w:t>badmaev</w:t>
        </w:r>
        <w:r w:rsidRPr="001B34CD">
          <w:rPr>
            <w:rFonts w:eastAsia="Batang" w:cs="Times New Roman"/>
            <w:color w:val="0000FF"/>
            <w:szCs w:val="24"/>
            <w:u w:val="single"/>
          </w:rPr>
          <w:t>@</w:t>
        </w:r>
        <w:r w:rsidRPr="001B34CD">
          <w:rPr>
            <w:rFonts w:eastAsia="Batang" w:cs="Times New Roman"/>
            <w:color w:val="0000FF"/>
            <w:szCs w:val="24"/>
            <w:u w:val="single"/>
            <w:lang w:val="en-US"/>
          </w:rPr>
          <w:t>astro</w:t>
        </w:r>
        <w:r w:rsidRPr="001B34CD">
          <w:rPr>
            <w:rFonts w:eastAsia="Batang" w:cs="Times New Roman"/>
            <w:color w:val="0000FF"/>
            <w:szCs w:val="24"/>
            <w:u w:val="single"/>
          </w:rPr>
          <w:t>.</w:t>
        </w:r>
        <w:r w:rsidRPr="001B34CD">
          <w:rPr>
            <w:rFonts w:eastAsia="Batang" w:cs="Times New Roman"/>
            <w:color w:val="0000FF"/>
            <w:szCs w:val="24"/>
            <w:u w:val="single"/>
            <w:lang w:val="en-US"/>
          </w:rPr>
          <w:t>ioffe</w:t>
        </w:r>
        <w:r w:rsidRPr="001B34CD">
          <w:rPr>
            <w:rFonts w:eastAsia="Batang" w:cs="Times New Roman"/>
            <w:color w:val="0000FF"/>
            <w:szCs w:val="24"/>
            <w:u w:val="single"/>
          </w:rPr>
          <w:t>.</w:t>
        </w:r>
        <w:proofErr w:type="spellStart"/>
        <w:r w:rsidRPr="001B34CD">
          <w:rPr>
            <w:rFonts w:eastAsia="Batang" w:cs="Times New Roman"/>
            <w:color w:val="0000FF"/>
            <w:szCs w:val="24"/>
            <w:u w:val="single"/>
            <w:lang w:val="en-US"/>
          </w:rPr>
          <w:t>ru</w:t>
        </w:r>
        <w:proofErr w:type="spellEnd"/>
      </w:hyperlink>
    </w:p>
    <w:sectPr w:rsidR="00964806" w:rsidRPr="00F57696" w:rsidSect="00F5769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9D27F" w14:textId="77777777" w:rsidR="002D257E" w:rsidRDefault="002D257E" w:rsidP="0035414E">
      <w:r>
        <w:separator/>
      </w:r>
    </w:p>
  </w:endnote>
  <w:endnote w:type="continuationSeparator" w:id="0">
    <w:p w14:paraId="6623747B" w14:textId="77777777" w:rsidR="002D257E" w:rsidRDefault="002D257E" w:rsidP="00354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1"/>
    <w:family w:val="roman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noPro-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575C6" w14:textId="77777777" w:rsidR="002D257E" w:rsidRDefault="002D257E" w:rsidP="0035414E">
      <w:r>
        <w:separator/>
      </w:r>
    </w:p>
  </w:footnote>
  <w:footnote w:type="continuationSeparator" w:id="0">
    <w:p w14:paraId="0F0F2D13" w14:textId="77777777" w:rsidR="002D257E" w:rsidRDefault="002D257E" w:rsidP="00354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B7C93"/>
    <w:multiLevelType w:val="hybridMultilevel"/>
    <w:tmpl w:val="7B585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C5FF8"/>
    <w:multiLevelType w:val="hybridMultilevel"/>
    <w:tmpl w:val="C75A8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23E4"/>
    <w:multiLevelType w:val="hybridMultilevel"/>
    <w:tmpl w:val="45BA5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76E03"/>
    <w:multiLevelType w:val="hybridMultilevel"/>
    <w:tmpl w:val="984C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3054124">
    <w:abstractNumId w:val="0"/>
  </w:num>
  <w:num w:numId="2" w16cid:durableId="350868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6912523">
    <w:abstractNumId w:val="2"/>
  </w:num>
  <w:num w:numId="4" w16cid:durableId="14866982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614"/>
    <w:rsid w:val="000002A9"/>
    <w:rsid w:val="000838AB"/>
    <w:rsid w:val="000C6A6A"/>
    <w:rsid w:val="00105CFC"/>
    <w:rsid w:val="00172123"/>
    <w:rsid w:val="001754B6"/>
    <w:rsid w:val="00185118"/>
    <w:rsid w:val="001B34CD"/>
    <w:rsid w:val="0024199C"/>
    <w:rsid w:val="00273DB7"/>
    <w:rsid w:val="00286615"/>
    <w:rsid w:val="002D0FC7"/>
    <w:rsid w:val="002D257E"/>
    <w:rsid w:val="002D3761"/>
    <w:rsid w:val="002E4ADF"/>
    <w:rsid w:val="0035414E"/>
    <w:rsid w:val="00363D8E"/>
    <w:rsid w:val="00425A42"/>
    <w:rsid w:val="00433334"/>
    <w:rsid w:val="00436721"/>
    <w:rsid w:val="00541045"/>
    <w:rsid w:val="005A1FA0"/>
    <w:rsid w:val="005C6FF0"/>
    <w:rsid w:val="007000E6"/>
    <w:rsid w:val="00782ACE"/>
    <w:rsid w:val="007F496F"/>
    <w:rsid w:val="0088207B"/>
    <w:rsid w:val="008F59BA"/>
    <w:rsid w:val="00942E3C"/>
    <w:rsid w:val="00961392"/>
    <w:rsid w:val="00964806"/>
    <w:rsid w:val="00965685"/>
    <w:rsid w:val="009A600E"/>
    <w:rsid w:val="009D0E85"/>
    <w:rsid w:val="009D174C"/>
    <w:rsid w:val="00A70F68"/>
    <w:rsid w:val="00A9793B"/>
    <w:rsid w:val="00AA0706"/>
    <w:rsid w:val="00B528C0"/>
    <w:rsid w:val="00C00DE2"/>
    <w:rsid w:val="00C24614"/>
    <w:rsid w:val="00C44A65"/>
    <w:rsid w:val="00C52607"/>
    <w:rsid w:val="00C82173"/>
    <w:rsid w:val="00C95187"/>
    <w:rsid w:val="00D05204"/>
    <w:rsid w:val="00D16028"/>
    <w:rsid w:val="00DD6C4E"/>
    <w:rsid w:val="00E576D4"/>
    <w:rsid w:val="00E77583"/>
    <w:rsid w:val="00EF2C17"/>
    <w:rsid w:val="00EF3E60"/>
    <w:rsid w:val="00F5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1BD25"/>
  <w15:docId w15:val="{C819FD9B-F4E8-44C5-AB4A-DA5C6392D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A65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961392"/>
    <w:pPr>
      <w:keepNext/>
      <w:spacing w:line="480" w:lineRule="auto"/>
      <w:jc w:val="center"/>
      <w:outlineLvl w:val="0"/>
    </w:pPr>
    <w:rPr>
      <w:rFonts w:ascii="Arial" w:eastAsia="Times New Roman" w:hAnsi="Arial" w:cs="Times New Roman"/>
      <w:szCs w:val="20"/>
      <w:lang w:val="en-US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96139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052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052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B34CD"/>
    <w:pPr>
      <w:spacing w:after="0" w:line="240" w:lineRule="auto"/>
    </w:pPr>
    <w:rPr>
      <w:kern w:val="2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A070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F59BA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F59B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961392"/>
    <w:rPr>
      <w:rFonts w:ascii="Arial" w:eastAsia="Times New Roman" w:hAnsi="Arial" w:cs="Times New Roman"/>
      <w:sz w:val="24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semiHidden/>
    <w:rsid w:val="0096139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a9">
    <w:name w:val="обычный"/>
    <w:basedOn w:val="a"/>
    <w:next w:val="a"/>
    <w:uiPriority w:val="99"/>
    <w:rsid w:val="00961392"/>
    <w:pPr>
      <w:suppressAutoHyphens/>
      <w:spacing w:line="360" w:lineRule="auto"/>
      <w:jc w:val="both"/>
    </w:pPr>
    <w:rPr>
      <w:rFonts w:eastAsia="Times New Roman" w:cs="Times New Roman"/>
      <w:color w:val="000000"/>
      <w:szCs w:val="20"/>
      <w:lang w:val="en-GB" w:eastAsia="ja-JP"/>
    </w:rPr>
  </w:style>
  <w:style w:type="paragraph" w:customStyle="1" w:styleId="Body">
    <w:name w:val="Body"/>
    <w:uiPriority w:val="99"/>
    <w:rsid w:val="0096139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 Neue" w:eastAsia="Batang" w:hAnsi="Helvetica Neue" w:cs="Arial Unicode MS"/>
      <w:color w:val="000000"/>
      <w:shd w:val="clear" w:color="FFFFFF" w:fill="FFFFFF"/>
    </w:rPr>
  </w:style>
  <w:style w:type="paragraph" w:customStyle="1" w:styleId="11">
    <w:name w:val="Обычный1"/>
    <w:rsid w:val="00961392"/>
    <w:pPr>
      <w:spacing w:after="0"/>
    </w:pPr>
    <w:rPr>
      <w:rFonts w:ascii="Arial" w:eastAsia="Arial" w:hAnsi="Arial" w:cs="Arial"/>
      <w:lang w:eastAsia="ru-RU"/>
    </w:rPr>
  </w:style>
  <w:style w:type="character" w:customStyle="1" w:styleId="shorttext">
    <w:name w:val="short_text"/>
    <w:uiPriority w:val="99"/>
    <w:rsid w:val="00961392"/>
    <w:rPr>
      <w:rFonts w:cs="Times New Roman"/>
    </w:rPr>
  </w:style>
  <w:style w:type="paragraph" w:customStyle="1" w:styleId="12">
    <w:name w:val="Абзац списка1"/>
    <w:basedOn w:val="a"/>
    <w:uiPriority w:val="34"/>
    <w:qFormat/>
    <w:rsid w:val="00961392"/>
    <w:pPr>
      <w:widowControl w:val="0"/>
      <w:suppressAutoHyphens/>
      <w:autoSpaceDE w:val="0"/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chapter">
    <w:name w:val="chapter"/>
    <w:basedOn w:val="a0"/>
    <w:rsid w:val="00961392"/>
  </w:style>
  <w:style w:type="character" w:customStyle="1" w:styleId="wmi-callto">
    <w:name w:val="wmi-callto"/>
    <w:basedOn w:val="a0"/>
    <w:rsid w:val="00961392"/>
  </w:style>
  <w:style w:type="paragraph" w:styleId="aa">
    <w:name w:val="Normal (Web)"/>
    <w:basedOn w:val="a"/>
    <w:uiPriority w:val="99"/>
    <w:unhideWhenUsed/>
    <w:rsid w:val="0096139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9613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b">
    <w:name w:val="header"/>
    <w:basedOn w:val="a"/>
    <w:link w:val="ac"/>
    <w:uiPriority w:val="99"/>
    <w:rsid w:val="00961392"/>
    <w:pPr>
      <w:tabs>
        <w:tab w:val="center" w:pos="4677"/>
        <w:tab w:val="right" w:pos="9355"/>
      </w:tabs>
    </w:pPr>
    <w:rPr>
      <w:rFonts w:eastAsia="Times New Roman" w:cs="Times New Roman"/>
      <w:szCs w:val="24"/>
      <w:lang w:val="en-US"/>
    </w:rPr>
  </w:style>
  <w:style w:type="character" w:customStyle="1" w:styleId="ac">
    <w:name w:val="Верхний колонтитул Знак"/>
    <w:basedOn w:val="a0"/>
    <w:link w:val="ab"/>
    <w:uiPriority w:val="99"/>
    <w:rsid w:val="0096139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footer"/>
    <w:basedOn w:val="a"/>
    <w:link w:val="ae"/>
    <w:rsid w:val="00961392"/>
    <w:pPr>
      <w:tabs>
        <w:tab w:val="center" w:pos="4677"/>
        <w:tab w:val="right" w:pos="9355"/>
      </w:tabs>
    </w:pPr>
    <w:rPr>
      <w:rFonts w:eastAsia="Times New Roman" w:cs="Times New Roman"/>
      <w:szCs w:val="24"/>
      <w:lang w:val="en-US"/>
    </w:rPr>
  </w:style>
  <w:style w:type="character" w:customStyle="1" w:styleId="ae">
    <w:name w:val="Нижний колонтитул Знак"/>
    <w:basedOn w:val="a0"/>
    <w:link w:val="ad"/>
    <w:rsid w:val="0096139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link w:val="af0"/>
    <w:uiPriority w:val="1"/>
    <w:qFormat/>
    <w:rsid w:val="00105CFC"/>
    <w:pPr>
      <w:spacing w:after="0" w:line="240" w:lineRule="auto"/>
    </w:pPr>
  </w:style>
  <w:style w:type="character" w:customStyle="1" w:styleId="j2gelpv">
    <w:name w:val="j2gelpv"/>
    <w:qFormat/>
    <w:rsid w:val="00105CFC"/>
  </w:style>
  <w:style w:type="character" w:customStyle="1" w:styleId="af0">
    <w:name w:val="Без интервала Знак"/>
    <w:link w:val="af"/>
    <w:uiPriority w:val="1"/>
    <w:locked/>
    <w:rsid w:val="00105CFC"/>
  </w:style>
  <w:style w:type="character" w:customStyle="1" w:styleId="booktitle1">
    <w:name w:val="booktitle1"/>
    <w:rsid w:val="00105CFC"/>
    <w:rPr>
      <w:b w:val="0"/>
      <w:bCs w:val="0"/>
    </w:rPr>
  </w:style>
  <w:style w:type="paragraph" w:styleId="af1">
    <w:name w:val="caption"/>
    <w:basedOn w:val="a"/>
    <w:next w:val="a"/>
    <w:uiPriority w:val="35"/>
    <w:unhideWhenUsed/>
    <w:qFormat/>
    <w:rsid w:val="00782ACE"/>
    <w:pPr>
      <w:spacing w:after="200"/>
    </w:pPr>
    <w:rPr>
      <w:rFonts w:asciiTheme="minorHAnsi" w:hAnsiTheme="minorHAnsi"/>
      <w:i/>
      <w:iCs/>
      <w:color w:val="1F497D" w:themeColor="text2"/>
      <w:sz w:val="18"/>
      <w:szCs w:val="18"/>
    </w:rPr>
  </w:style>
  <w:style w:type="character" w:customStyle="1" w:styleId="fontstyle01">
    <w:name w:val="fontstyle01"/>
    <w:basedOn w:val="a0"/>
    <w:rsid w:val="00782ACE"/>
    <w:rPr>
      <w:rFonts w:ascii="ArnoPro-Regular" w:hAnsi="ArnoPro-Regular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year">
    <w:name w:val="year"/>
    <w:basedOn w:val="a0"/>
    <w:rsid w:val="00782ACE"/>
  </w:style>
  <w:style w:type="character" w:customStyle="1" w:styleId="booktitle">
    <w:name w:val="booktitle"/>
    <w:basedOn w:val="a0"/>
    <w:rsid w:val="00782ACE"/>
  </w:style>
  <w:style w:type="character" w:customStyle="1" w:styleId="pagesauth">
    <w:name w:val="pagesauth"/>
    <w:basedOn w:val="a0"/>
    <w:rsid w:val="00782ACE"/>
  </w:style>
  <w:style w:type="paragraph" w:customStyle="1" w:styleId="Title">
    <w:name w:val="Title Знак"/>
    <w:basedOn w:val="a"/>
    <w:uiPriority w:val="99"/>
    <w:rsid w:val="00782ACE"/>
    <w:pPr>
      <w:keepNext/>
      <w:keepLines/>
      <w:jc w:val="center"/>
    </w:pPr>
    <w:rPr>
      <w:rFonts w:ascii="Arial" w:eastAsia="Times New Roman" w:hAnsi="Arial" w:cs="Arial"/>
      <w:b/>
      <w:bCs/>
      <w:kern w:val="32"/>
      <w:sz w:val="28"/>
      <w:szCs w:val="28"/>
      <w:lang w:val="en-US" w:eastAsia="ru-RU"/>
    </w:rPr>
  </w:style>
  <w:style w:type="paragraph" w:customStyle="1" w:styleId="TextOfThesis">
    <w:name w:val="TextOfThesis Знак"/>
    <w:uiPriority w:val="99"/>
    <w:rsid w:val="00782A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uiPriority w:val="22"/>
    <w:qFormat/>
    <w:rsid w:val="00782AC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6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admaev@astro.ioff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ФТИ им. А.Ф. Иоффе РАН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Михаил Патров</cp:lastModifiedBy>
  <cp:revision>4</cp:revision>
  <dcterms:created xsi:type="dcterms:W3CDTF">2023-12-04T07:08:00Z</dcterms:created>
  <dcterms:modified xsi:type="dcterms:W3CDTF">2023-12-04T07:10:00Z</dcterms:modified>
</cp:coreProperties>
</file>